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51B08874" w:rsidR="001309ED" w:rsidRPr="00446563" w:rsidRDefault="001309ED" w:rsidP="00A24E71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262D27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ライフラインが止まった時の調理や食事を考えよう。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 </w:t>
      </w:r>
    </w:p>
    <w:p w14:paraId="14CD3CEE" w14:textId="1E754387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293C" wp14:editId="1819D5E5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6CE90E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38F1A336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2F376E97" w14:textId="1BF3CDB9" w:rsidR="00152097" w:rsidRDefault="00152097" w:rsidP="00152097"/>
    <w:p w14:paraId="3B552453" w14:textId="2B7CEC87" w:rsidR="00262D27" w:rsidRDefault="00262D27" w:rsidP="001B00C8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１．さいがい時にご飯をたく様子を見て、気づいたことを書きましょう。</w:t>
      </w:r>
    </w:p>
    <w:p w14:paraId="565E1E4D" w14:textId="34B3303F" w:rsidR="00262D27" w:rsidRDefault="00262D27" w:rsidP="00D7560F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8F8F4E" wp14:editId="703DC450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090285" cy="1381125"/>
                <wp:effectExtent l="0" t="0" r="24765" b="28575"/>
                <wp:wrapNone/>
                <wp:docPr id="166867167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381125"/>
                          <a:chOff x="0" y="0"/>
                          <a:chExt cx="6090285" cy="1381125"/>
                        </a:xfrm>
                      </wpg:grpSpPr>
                      <wpg:grpSp>
                        <wpg:cNvPr id="1154555919" name="グループ化 1"/>
                        <wpg:cNvGrpSpPr/>
                        <wpg:grpSpPr>
                          <a:xfrm>
                            <a:off x="0" y="0"/>
                            <a:ext cx="6090285" cy="1381125"/>
                            <a:chOff x="0" y="0"/>
                            <a:chExt cx="6090699" cy="1381125"/>
                          </a:xfrm>
                        </wpg:grpSpPr>
                        <wpg:grpSp>
                          <wpg:cNvPr id="912974951" name="グループ化 8"/>
                          <wpg:cNvGrpSpPr/>
                          <wpg:grpSpPr>
                            <a:xfrm>
                              <a:off x="0" y="0"/>
                              <a:ext cx="6090699" cy="1381125"/>
                              <a:chOff x="0" y="0"/>
                              <a:chExt cx="6090699" cy="1381125"/>
                            </a:xfrm>
                          </wpg:grpSpPr>
                          <wps:wsp>
                            <wps:cNvPr id="807268027" name="四角形: 角を丸くする 5"/>
                            <wps:cNvSpPr/>
                            <wps:spPr>
                              <a:xfrm>
                                <a:off x="0" y="0"/>
                                <a:ext cx="6090699" cy="13811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3337395" name="直線コネクタ 6"/>
                            <wps:cNvCnPr/>
                            <wps:spPr>
                              <a:xfrm>
                                <a:off x="254462" y="413468"/>
                                <a:ext cx="547814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37579774" name="直線コネクタ 6"/>
                          <wps:cNvCnPr/>
                          <wps:spPr>
                            <a:xfrm>
                              <a:off x="257175" y="819150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49497257" name="直線コネクタ 6"/>
                        <wps:cNvCnPr/>
                        <wps:spPr>
                          <a:xfrm>
                            <a:off x="257175" y="1257300"/>
                            <a:ext cx="5477773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4FE3E" id="グループ化 1" o:spid="_x0000_s1026" style="position:absolute;left:0;text-align:left;margin-left:0;margin-top:14.65pt;width:479.55pt;height:108.75pt;z-index:251675648;mso-position-horizontal:left;mso-position-horizontal-relative:margin;mso-height-relative:margin" coordsize="60902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0Z4PQQAAEEQAAAOAAAAZHJzL2Uyb0RvYy54bWzsV0tv3DYQvhfofyB4r1fSSquV4HVgOLVR&#10;wEiMOEXONEXtCpBIleR6171lfUyLAjm0aH3LJYceGiAFmkOL/hjVSH9Gh9Rj/di4TuK6LZCLxNcM&#10;Z4bffEOu35kXOTpkUmWCj7C75mDEOBVJxscj/PnD7U+GGClNeEJywdkIHzGF72x8/NH6rIyZJyYi&#10;T5hEoISreFaO8ETrMu71FJ2wgqg1UTIOk6mQBdHQleNeIskMtBd5z3OcQW8mZFJKQZlSMHq3nsQb&#10;Vn+aMqrvp6liGuUjDLZp+5X2e2C+vY11Eo8lKScZbcwg72BFQTIOm3aq7hJN0FRml1QVGZVCiVSv&#10;UVH0RJpmlFkfwBvXueDNjhTT0voyjmfjsgsThPZCnN5ZLb13uCPL/XJPQiRm5RhiYXvGl3kqC/MH&#10;K9HchuyoCxmba0RhcOBEjjcMMKIw5/aHrusFdVDpBCJ/SY5OPv0byV67ce+cOV2nNhPs3pMoS2BT&#10;N/CDIIjcCCNOCsBYtXhRHf9YHf9aHX93+tW3yDUGGfl/19lBBBZeCNPbOhu5XhT6UeC+ydfhTfq6&#10;ymISX+dgV0m+0VfIfLUEt3o/cO9PSMlszihz3g1Ihk7oDYaOF7ZxOz05+fP509PfnsUI/tXi6R+v&#10;XlWPv6kef18tniAL4VlpNXS5oWIFafI2iXFlFEhcSqV3mCiQaYwwJDtPHgBjWSIhh7tKA24hau06&#10;szUX21meW9bKuRlQIs8SM2Y7hjbZVi7RIQHC03MLfVBxZhX0jCRkV+uQbemjnBkVOX/AUkgsyG3P&#10;GmKpeKmTUMq4duupCUlYvZUbOI5lU7NZa4W13io0mlMwstPdKGhX1kpa3bXbzXojyiyTd8LOVYbV&#10;wp2E3Vlw3QkXGRdylYIcvGp2rte3QapDY6J0IJIjQJQUdR1RJd3O4Ox2idJ7RELhgBIDxVDfh0+a&#10;i9kIi6aF0UTIL1eNm/UAeZjFaAaFaITVF1MiGUb5ZxySIXJ931Qu2/GD0IOOPDtzcHaGT4stAUcP&#10;BAHW2aZZr/O2mUpRPIKauWl2hSnCKew9wlTLtrOl6wIJVZeyzU27DKpVSfQu3y+pUW6iamD5cP6I&#10;yLIBsIaicE+0CUjiCxCu1xpJLjanWqSZxfcyrk28gQwMXd8CK7jDqN/vh/0I6lddOl6f/Pz6lx+q&#10;xcvq+Otq8VO1+B0Naka1XLDFmzrZpk5bq7oi6QW+P/Awgmrou31/YPkYANwUvcAPh67flMtwAGdZ&#10;I64ttW2qNxHNM2647FIoDWuY4X+cAq6Rpqvz+xopetv5vWTD9Or8NkfS4M+2mkvRbYFy0A+DMApD&#10;/wZBGbohgA5AOXQjoGqDug+g/C8Unf8JKD3Hj/wo9ILuAnUDTNmBEt4MYb++PpxDZRiG/frK/IEq&#10;zdXJJu1tXIXeA5XwTgXSPPcQPtu3hLp8+W/8BQAA//8DAFBLAwQUAAYACAAAACEAd3SkT98AAAAH&#10;AQAADwAAAGRycy9kb3ducmV2LnhtbEyPQWvCQBCF74X+h2WE3uomWsXEbESk7UkK1ULpbc2OSTA7&#10;G7JrEv99p6d6nPce732TbUbbiB47XztSEE8jEEiFMzWVCr6Ob88rED5oMrpxhApu6GGTPz5kOjVu&#10;oE/sD6EUXEI+1QqqENpUSl9UaLWfuhaJvbPrrA58dqU0nR643DZyFkVLaXVNvFDpFncVFpfD1Sp4&#10;H/Swncev/f5y3t1+jouP732MSj1Nxu0aRMAx/IfhD5/RIWemk7uS8aJRwI8EBbNkDoLdZJHEIE4s&#10;vCxXIPNM3vPnvwAAAP//AwBQSwECLQAUAAYACAAAACEAtoM4kv4AAADhAQAAEwAAAAAAAAAAAAAA&#10;AAAAAAAAW0NvbnRlbnRfVHlwZXNdLnhtbFBLAQItABQABgAIAAAAIQA4/SH/1gAAAJQBAAALAAAA&#10;AAAAAAAAAAAAAC8BAABfcmVscy8ucmVsc1BLAQItABQABgAIAAAAIQAJM0Z4PQQAAEEQAAAOAAAA&#10;AAAAAAAAAAAAAC4CAABkcnMvZTJvRG9jLnhtbFBLAQItABQABgAIAAAAIQB3dKRP3wAAAAcBAAAP&#10;AAAAAAAAAAAAAAAAAJcGAABkcnMvZG93bnJldi54bWxQSwUGAAAAAAQABADzAAAAowcAAAAA&#10;">
                <v:group id="_x0000_s1027" style="position:absolute;width:60902;height:13811" coordsize="60906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qOyAAAAOMAAAAPAAAAZHJzL2Rvd25yZXYueG1sRE9fS8Mw&#10;EH8X/A7hhL25NGqGq8vGGCo+jME2QXw7mltb1lxKk7XdtzeC4OP9/t9iNbpG9NSF2rMBNc1AEBfe&#10;1lwa+Dy+3T+DCBHZYuOZDFwpwGp5e7PA3PqB99QfYilSCIccDVQxtrmUoajIYZj6ljhxJ985jOns&#10;Smk7HFK4a+RDls2kw5pTQ4UtbSoqzoeLM/A+4LB+VK/99nzaXL+Peve1VWTM5G5cv4CINMZ/8Z/7&#10;w6b5Sj9predqDr8/JQDk8gcAAP//AwBQSwECLQAUAAYACAAAACEA2+H2y+4AAACFAQAAEwAAAAAA&#10;AAAAAAAAAAAAAAAAW0NvbnRlbnRfVHlwZXNdLnhtbFBLAQItABQABgAIAAAAIQBa9CxbvwAAABUB&#10;AAALAAAAAAAAAAAAAAAAAB8BAABfcmVscy8ucmVsc1BLAQItABQABgAIAAAAIQCYf0qOyAAAAOMA&#10;AAAPAAAAAAAAAAAAAAAAAAcCAABkcnMvZG93bnJldi54bWxQSwUGAAAAAAMAAwC3AAAA/AIAAAAA&#10;">
                  <v:group id="グループ化 8" o:spid="_x0000_s1028" style="position:absolute;width:60906;height:13811" coordsize="60906,1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5cywAAAOIAAAAPAAAAZHJzL2Rvd25yZXYueG1sRI9Ba8JA&#10;FITvQv/D8gq91c3aak3qKiJt6UGEqlB6e2SfSTD7NmS3Sfz33YLgcZiZb5jFarC16Kj1lWMNapyA&#10;IM6dqbjQcDy8P85B+IBssHZMGi7kYbW8Gy0wM67nL+r2oRARwj5DDWUITSalz0uy6MeuIY7eybUW&#10;Q5RtIU2LfYTbWk6SZCYtVhwXSmxoU1J+3v9aDR899usn9dZtz6fN5ecw3X1vFWn9cD+sX0EEGsIt&#10;fG1/Gg2pmqQvz+lUwf+leAfk8g8AAP//AwBQSwECLQAUAAYACAAAACEA2+H2y+4AAACFAQAAEwAA&#10;AAAAAAAAAAAAAAAAAAAAW0NvbnRlbnRfVHlwZXNdLnhtbFBLAQItABQABgAIAAAAIQBa9CxbvwAA&#10;ABUBAAALAAAAAAAAAAAAAAAAAB8BAABfcmVscy8ucmVsc1BLAQItABQABgAIAAAAIQDXhO5cywAA&#10;AOIAAAAPAAAAAAAAAAAAAAAAAAcCAABkcnMvZG93bnJldi54bWxQSwUGAAAAAAMAAwC3AAAA/wIA&#10;AAAA&#10;">
                    <v:roundrect id="四角形: 角を丸くする 5" o:spid="_x0000_s1029" style="position:absolute;width:60906;height:13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oQnyAAAAOIAAAAPAAAAZHJzL2Rvd25yZXYueG1sRI9BawIx&#10;FITvhf6H8AreauIKumyNIoLYo7UqeHtuXncXNy9Lkurqr28KhR6HmfmGmS1624or+dA41jAaKhDE&#10;pTMNVxr2n+vXHESIyAZbx6ThTgEW8+enGRbG3fiDrrtYiQThUKCGOsaukDKUNVkMQ9cRJ+/LeYsx&#10;SV9J4/GW4LaVmVITabHhtFBjR6uaysvu22o4qtMDVyzPm+OhvGyd9+fx3Ws9eOmXbyAi9fE//Nd+&#10;NxpyNc0mucqm8Hsp3QE5/wEAAP//AwBQSwECLQAUAAYACAAAACEA2+H2y+4AAACFAQAAEwAAAAAA&#10;AAAAAAAAAAAAAAAAW0NvbnRlbnRfVHlwZXNdLnhtbFBLAQItABQABgAIAAAAIQBa9CxbvwAAABUB&#10;AAALAAAAAAAAAAAAAAAAAB8BAABfcmVscy8ucmVsc1BLAQItABQABgAIAAAAIQAtioQnyAAAAOIA&#10;AAAPAAAAAAAAAAAAAAAAAAcCAABkcnMvZG93bnJldi54bWxQSwUGAAAAAAMAAwC3AAAA/AIAAAAA&#10;" filled="f" strokecolor="black [3213]" strokeweight="1pt">
                      <v:stroke joinstyle="miter"/>
                    </v:roundrect>
                    <v:line id="直線コネクタ 6" o:spid="_x0000_s1030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+xyyAAAAOMAAAAPAAAAZHJzL2Rvd25yZXYueG1sRE9fS8Mw&#10;EH8X/A7hBN9cOst06ZYNGQhDH2RVYY9HczbF5pI2cavf3giCj/f7f+vt5HpxojF2njXMZwUI4sab&#10;jlsNb6+PN0sQMSEb7D2Thm+KsN1cXqyxMv7MBzrVqRU5hGOFGmxKoZIyNpYcxpkPxJn78KPDlM+x&#10;lWbEcw53vbwtijvpsOPcYDHQzlLzWX85DcNTUz8v2vl72IedfRlQDUeltL6+mh5WIBJN6V/8596b&#10;PH+pyrK8L9UCfn/KAMjNDwAAAP//AwBQSwECLQAUAAYACAAAACEA2+H2y+4AAACFAQAAEwAAAAAA&#10;AAAAAAAAAAAAAAAAW0NvbnRlbnRfVHlwZXNdLnhtbFBLAQItABQABgAIAAAAIQBa9CxbvwAAABUB&#10;AAALAAAAAAAAAAAAAAAAAB8BAABfcmVscy8ucmVsc1BLAQItABQABgAIAAAAIQB4A+xyyAAAAOMA&#10;AAAPAAAAAAAAAAAAAAAAAAcCAABkcnMvZG93bnJldi54bWxQSwUGAAAAAAMAAwC3AAAA/AIAAAAA&#10;" strokecolor="black [3213]" strokeweight=".5pt">
                      <v:stroke joinstyle="miter"/>
                    </v:line>
                  </v:group>
                  <v:line id="直線コネクタ 6" o:spid="_x0000_s1031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D7yAAAAOMAAAAPAAAAZHJzL2Rvd25yZXYueG1sRE9fS8Mw&#10;EH8X/A7hBr65dOrWtS4bMhDGfBCrwh6P5mzKmkvaxK379kYQfLzf/1ttRtuJEw2hdaxgNs1AENdO&#10;t9wo+Hh/vl2CCBFZY+eYFFwowGZ9fbXCUrszv9Gpio1IIRxKVGBi9KWUoTZkMUydJ07clxssxnQO&#10;jdQDnlO47eRdli2kxZZTg0FPW0P1sfq2Cvp9Xb3Mm9mn3/mtee2x6A9FodTNZHx6BBFpjP/iP/dO&#10;p/mL+3yeF3n+AL8/JQDk+gcAAP//AwBQSwECLQAUAAYACAAAACEA2+H2y+4AAACFAQAAEwAAAAAA&#10;AAAAAAAAAAAAAAAAW0NvbnRlbnRfVHlwZXNdLnhtbFBLAQItABQABgAIAAAAIQBa9CxbvwAAABUB&#10;AAALAAAAAAAAAAAAAAAAAB8BAABfcmVscy8ucmVsc1BLAQItABQABgAIAAAAIQBTqDD7yAAAAOMA&#10;AAAPAAAAAAAAAAAAAAAAAAcCAABkcnMvZG93bnJldi54bWxQSwUGAAAAAAMAAwC3AAAA/AIAAAAA&#10;" strokecolor="black [3213]" strokeweight=".5pt">
                    <v:stroke joinstyle="miter"/>
                  </v:line>
                </v:group>
                <v:line id="直線コネクタ 6" o:spid="_x0000_s1032" style="position:absolute;visibility:visible;mso-wrap-style:square" from="2571,12573" to="57349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iOywAAAOMAAAAPAAAAZHJzL2Rvd25yZXYueG1sRI9BSwMx&#10;FITvgv8hPMGbzXZpbbM2LVIQih7E1YLHx+a5Wdy8ZDexXf+9EQSPw8x8w2x2k+vFicbYedYwnxUg&#10;iBtvOm41vL0+3KxBxIRssPdMGr4pwm57ebHByvgzv9CpTq3IEI4VarAphUrK2FhyGGc+EGfvw48O&#10;U5ZjK82I5wx3vSyL4lY67DgvWAy0t9R81l9Ow/DY1E/Ldn4Mh7C3zwOq4V0pra+vpvs7EImm9B/+&#10;ax+MhrJYqIValcsV/H7Kf0BufwAAAP//AwBQSwECLQAUAAYACAAAACEA2+H2y+4AAACFAQAAEwAA&#10;AAAAAAAAAAAAAAAAAAAAW0NvbnRlbnRfVHlwZXNdLnhtbFBLAQItABQABgAIAAAAIQBa9CxbvwAA&#10;ABUBAAALAAAAAAAAAAAAAAAAAB8BAABfcmVscy8ucmVsc1BLAQItABQABgAIAAAAIQDsAiiOywAA&#10;AOMAAAAPAAAAAAAAAAAAAAAAAAcCAABkcnMvZG93bnJldi54bWxQSwUGAAAAAAMAAwC3AAAA/wIA&#10;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C42FC6F" w14:textId="78A530E8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186BA61" w14:textId="0EBDA83F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58864721" w14:textId="063B86E8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419581C" w14:textId="25951E52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9920A8E" w14:textId="013B65A7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07358F3E" w14:textId="13B03252" w:rsidR="00262D27" w:rsidRDefault="00262D27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A1F2185" w14:textId="6CE056A4" w:rsidR="00262D27" w:rsidRDefault="001B00C8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A41FC2"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04781E5" wp14:editId="7403D264">
            <wp:simplePos x="0" y="0"/>
            <wp:positionH relativeFrom="margin">
              <wp:posOffset>476250</wp:posOffset>
            </wp:positionH>
            <wp:positionV relativeFrom="paragraph">
              <wp:posOffset>335280</wp:posOffset>
            </wp:positionV>
            <wp:extent cx="3981450" cy="2238375"/>
            <wp:effectExtent l="19050" t="19050" r="19050" b="28575"/>
            <wp:wrapTopAndBottom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3A73F8C2-5925-94D6-8450-6A2EDE7D1A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3A73F8C2-5925-94D6-8450-6A2EDE7D1A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38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FC2">
        <w:rPr>
          <w:rFonts w:ascii="UD デジタル 教科書体 NK-R" w:eastAsia="UD デジタル 教科書体 NK-R" w:hint="eastAsia"/>
          <w:sz w:val="28"/>
          <w:szCs w:val="28"/>
        </w:rPr>
        <w:t>２．ライフライン（電気・ガス・水道）が止ま</w:t>
      </w:r>
      <w:r w:rsidR="000D2536">
        <w:rPr>
          <w:rFonts w:ascii="UD デジタル 教科書体 NK-R" w:eastAsia="UD デジタル 教科書体 NK-R" w:hint="eastAsia"/>
          <w:sz w:val="28"/>
          <w:szCs w:val="28"/>
        </w:rPr>
        <w:t>ると</w:t>
      </w:r>
      <w:r w:rsidR="00A41FC2">
        <w:rPr>
          <w:rFonts w:ascii="UD デジタル 教科書体 NK-R" w:eastAsia="UD デジタル 教科書体 NK-R" w:hint="eastAsia"/>
          <w:sz w:val="28"/>
          <w:szCs w:val="28"/>
        </w:rPr>
        <w:t>使えなくなるものに○をつけましょう。</w:t>
      </w:r>
    </w:p>
    <w:p w14:paraId="1323358A" w14:textId="6620D895" w:rsidR="001B00C8" w:rsidRDefault="001B00C8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4E4A578C" w14:textId="14206BB1" w:rsidR="001B00C8" w:rsidRDefault="001B00C8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３．それぞれのライフラインが止ま</w:t>
      </w:r>
      <w:r w:rsidR="000D2536">
        <w:rPr>
          <w:rFonts w:ascii="UD デジタル 教科書体 NK-R" w:eastAsia="UD デジタル 教科書体 NK-R" w:hint="eastAsia"/>
          <w:sz w:val="28"/>
          <w:szCs w:val="28"/>
        </w:rPr>
        <w:t>ると</w:t>
      </w:r>
      <w:r>
        <w:rPr>
          <w:rFonts w:ascii="UD デジタル 教科書体 NK-R" w:eastAsia="UD デジタル 教科書体 NK-R" w:hint="eastAsia"/>
          <w:sz w:val="28"/>
          <w:szCs w:val="28"/>
        </w:rPr>
        <w:t>使えなくなるものを書きましょう。</w:t>
      </w:r>
    </w:p>
    <w:p w14:paraId="6CBF0C23" w14:textId="26ED678F" w:rsidR="00262D27" w:rsidRDefault="001B00C8" w:rsidP="001B00C8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イラストに書かれていないものも考えてみましょう。</w:t>
      </w:r>
    </w:p>
    <w:p w14:paraId="4C70494E" w14:textId="1B6676F0" w:rsidR="001B00C8" w:rsidRDefault="001B00C8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5B74A7F" wp14:editId="2393B141">
            <wp:simplePos x="0" y="0"/>
            <wp:positionH relativeFrom="margin">
              <wp:posOffset>1637665</wp:posOffset>
            </wp:positionH>
            <wp:positionV relativeFrom="paragraph">
              <wp:posOffset>37465</wp:posOffset>
            </wp:positionV>
            <wp:extent cx="466725" cy="466725"/>
            <wp:effectExtent l="0" t="0" r="9525" b="9525"/>
            <wp:wrapSquare wrapText="bothSides"/>
            <wp:docPr id="1700053772" name="図 8" descr="電気のマーク（背景あ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電気のマーク（背景あり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BA74661" wp14:editId="60474093">
            <wp:simplePos x="0" y="0"/>
            <wp:positionH relativeFrom="margin">
              <wp:posOffset>3829050</wp:posOffset>
            </wp:positionH>
            <wp:positionV relativeFrom="paragraph">
              <wp:posOffset>28575</wp:posOffset>
            </wp:positionV>
            <wp:extent cx="476250" cy="476250"/>
            <wp:effectExtent l="0" t="0" r="0" b="0"/>
            <wp:wrapSquare wrapText="bothSides"/>
            <wp:docPr id="134141990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771B90E7" wp14:editId="5C4A1820">
            <wp:simplePos x="0" y="0"/>
            <wp:positionH relativeFrom="column">
              <wp:posOffset>6019800</wp:posOffset>
            </wp:positionH>
            <wp:positionV relativeFrom="paragraph">
              <wp:posOffset>38100</wp:posOffset>
            </wp:positionV>
            <wp:extent cx="495300" cy="495300"/>
            <wp:effectExtent l="0" t="0" r="0" b="0"/>
            <wp:wrapSquare wrapText="bothSides"/>
            <wp:docPr id="77682607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7433BA" wp14:editId="67F16C19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2125980" cy="2239010"/>
                <wp:effectExtent l="0" t="0" r="26670" b="27940"/>
                <wp:wrapNone/>
                <wp:docPr id="1119826343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6D9DA7-E067-4D0D-0AF1-8E7CB64A8C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239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15C03" w14:textId="77777777" w:rsidR="001B00C8" w:rsidRPr="001B00C8" w:rsidRDefault="001B00C8" w:rsidP="001B00C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B00C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水道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433BA" id="正方形/長方形 3" o:spid="_x0000_s1026" style="position:absolute;left:0;text-align:left;margin-left:348pt;margin-top:.75pt;width:167.4pt;height:176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eq7wEAAEMEAAAOAAAAZHJzL2Uyb0RvYy54bWysU8tu2zAQvBfoPxC813oUKRLDclAkSC9F&#10;GzTpB9DU0iJAcQmSseS/75KSpfSBHopeJD52Z2dmubvbsTfsBD5otA2vNiVnYCW22h4b/v354d01&#10;ZyEK2wqDFhp+hsBv92/f7Aa3hRo7NC14RiA2bAfX8C5Gty2KIDvoRdigA0uXCn0vIm39sWi9GAi9&#10;N0Vdlh+KAX3rPEoIgU7vp0u+z/hKgYxflQoQmWk4cYv56/P3kL7Ffie2Ry9cp+VMQ/wDi15oS0UX&#10;qHsRBXvx+jeoXkuPAVXcSOwLVEpLyBpITVX+ouapEw6yFjInuMWm8P9g5ZfTk3v0ZMPgwjbQMqkY&#10;le/Tn/ixMZt1XsyCMTJJh3VVX91ck6eS7ur6/Q3xT3YWa7rzIX4C7FlaNNxTN7JJ4vQ5xCn0EpKq&#10;WXzQxuSOGJsOAhrdprO8SU8C7oxnJ0HNjGM1V3sVRbVTZrFqyat4NpAgjP0Giuk2sc9E8jNbMYWU&#10;YGM1XXWihalUdVWWF2lLRhaaAROyIpIL9gzwM98L9iR7jk+pkF/pklz+jdiUvGTkymjjktxri/5P&#10;AIZUzZWn+ItJkzXJpTgeRgpJywO250fPfDR3OM2NsLJDGpupfxY/vkRUOvdwTZgx6aVmc+apSqPw&#10;ep+j1tnf/wAAAP//AwBQSwMEFAAGAAgAAAAhAHN5u5HhAAAACgEAAA8AAABkcnMvZG93bnJldi54&#10;bWxMj8tOwzAQRfdI/IM1SGwQtUNJVEKcCorYUCHRhxBLNx6SiHgcxW4b+HqmK1iOzujee4r56Dpx&#10;wCG0njQkEwUCqfK2pVrDdvN8PQMRoiFrOk+o4RsDzMvzs8Lk1h9phYd1rAWHUMiNhibGPpcyVA06&#10;Eya+R2L26QdnIp9DLe1gjhzuOnmjVCadaYkbGtPjosHqa713nGLbj02avLy9Lhe2fzc/q/Tp6lHr&#10;y4vx4R5ExDH+PcNpPk+Hkjft/J5sEJ2G7C5jl8ggBXHiaqrYZadhmt4mIMtC/lcofwEAAP//AwBQ&#10;SwECLQAUAAYACAAAACEAtoM4kv4AAADhAQAAEwAAAAAAAAAAAAAAAAAAAAAAW0NvbnRlbnRfVHlw&#10;ZXNdLnhtbFBLAQItABQABgAIAAAAIQA4/SH/1gAAAJQBAAALAAAAAAAAAAAAAAAAAC8BAABfcmVs&#10;cy8ucmVsc1BLAQItABQABgAIAAAAIQDxRweq7wEAAEMEAAAOAAAAAAAAAAAAAAAAAC4CAABkcnMv&#10;ZTJvRG9jLnhtbFBLAQItABQABgAIAAAAIQBzebuR4QAAAAoBAAAPAAAAAAAAAAAAAAAAAEkEAABk&#10;cnMvZG93bnJldi54bWxQSwUGAAAAAAQABADzAAAAVwUAAAAA&#10;" filled="f" strokecolor="black [3213]" strokeweight="1pt">
                <v:textbox>
                  <w:txbxContent>
                    <w:p w14:paraId="65D15C03" w14:textId="77777777" w:rsidR="001B00C8" w:rsidRPr="001B00C8" w:rsidRDefault="001B00C8" w:rsidP="001B00C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B00C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水道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DFC719" wp14:editId="45E9771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25980" cy="2239010"/>
                <wp:effectExtent l="0" t="0" r="26670" b="27940"/>
                <wp:wrapNone/>
                <wp:docPr id="66538820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F6B4E7-6640-4C5B-A504-F6EFD36B13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239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05442" w14:textId="77777777" w:rsidR="001B00C8" w:rsidRPr="001B00C8" w:rsidRDefault="001B00C8" w:rsidP="001B00C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B00C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電気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FC719" id="正方形/長方形 1" o:spid="_x0000_s1027" style="position:absolute;left:0;text-align:left;margin-left:0;margin-top:.5pt;width:167.4pt;height:176.3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Fo9AEAAEoEAAAOAAAAZHJzL2Uyb0RvYy54bWysVNtu2zAMfR+wfxD0vvgydGiDOMXQonsZ&#10;tmLtPkCRqViALAqSGjt/P0p27O6CPQx7kSWKPOQ5FL27HXvDTuCDRtvwalNyBlZiq+2x4d+fH95d&#10;cxaisK0waKHhZwj8dv/2zW5wW6ixQ9OCZwRiw3ZwDe9idNuiCLKDXoQNOrB0qdD3ItLRH4vWi4HQ&#10;e1PUZfmhGNC3zqOEEMh6P13yfcZXCmT8qlSAyEzDqbaYV5/XQ1qL/U5sj164Tsu5DPEPVfRCW0q6&#10;QN2LKNiL179B9Vp6DKjiRmJfoFJaQuZAbKryFzZPnXCQuZA4wS0yhf8HK7+cntyjJxkGF7aBtonF&#10;qHyfvlQfG7NY50UsGCOTZKyr+urmmjSVdFfX72+o/iRnsYY7H+InwJ6lTcM9dSOLJE6fQ5xcLy4p&#10;m8UHbUzuiLHJENDoNtnyIT0JuDOenQQ1M47VnO2VF+VOkcXKJe/i2UCCMPYbKKbbVH0uJD+zFVNI&#10;CTZW01UnWphSVVdleaG2RGSiGTAhKypywZ4Bfq73gj3Rnv1TKORXugSXfytsCl4icma0cQnutUX/&#10;JwBDrObMk/9FpEmapFIcDyNpQ0OcPJPlgO350TMfzR1O4yOs7JCmZ2qjxY8vEZXOrVwDZmh6sFmj&#10;ebjSRLw+Z6/1F7D/AQAA//8DAFBLAwQUAAYACAAAACEA7ObNa90AAAAGAQAADwAAAGRycy9kb3du&#10;cmV2LnhtbEyPTUvDQBCG74L/YRnBi9hNjSklZlO04kUp2A/E4zQ7JsHsbMhu2+ivdzzpaT7e4Z3n&#10;LRaj69SRhtB6NjCdJKCIK29brg3stk/Xc1AhIlvsPJOBLwqwKM/PCsytP/GajptYKzHhkKOBJsY+&#10;1zpUDTkME98Ti/bhB4dRxqHWdsCTmLtO3yTJTDtsWT402NOyoepzc3DiYtv3bTZ9fl29LG3/ht/r&#10;7PHqwZjLi/H+DlSkMf4dwy++oEMpTHt/YBtUZ0CCRNlKETFNbyXHXposnYEuC/0fv/wBAAD//wMA&#10;UEsBAi0AFAAGAAgAAAAhALaDOJL+AAAA4QEAABMAAAAAAAAAAAAAAAAAAAAAAFtDb250ZW50X1R5&#10;cGVzXS54bWxQSwECLQAUAAYACAAAACEAOP0h/9YAAACUAQAACwAAAAAAAAAAAAAAAAAvAQAAX3Jl&#10;bHMvLnJlbHNQSwECLQAUAAYACAAAACEAxAeBaPQBAABKBAAADgAAAAAAAAAAAAAAAAAuAgAAZHJz&#10;L2Uyb0RvYy54bWxQSwECLQAUAAYACAAAACEA7ObNa90AAAAGAQAADwAAAAAAAAAAAAAAAABOBAAA&#10;ZHJzL2Rvd25yZXYueG1sUEsFBgAAAAAEAAQA8wAAAFgFAAAAAA==&#10;" filled="f" strokecolor="black [3213]" strokeweight="1pt">
                <v:textbox>
                  <w:txbxContent>
                    <w:p w14:paraId="47F05442" w14:textId="77777777" w:rsidR="001B00C8" w:rsidRPr="001B00C8" w:rsidRDefault="001B00C8" w:rsidP="001B00C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B00C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電気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E24EA" wp14:editId="29D78397">
                <wp:simplePos x="0" y="0"/>
                <wp:positionH relativeFrom="column">
                  <wp:posOffset>2200275</wp:posOffset>
                </wp:positionH>
                <wp:positionV relativeFrom="paragraph">
                  <wp:posOffset>9525</wp:posOffset>
                </wp:positionV>
                <wp:extent cx="2125980" cy="2239010"/>
                <wp:effectExtent l="0" t="0" r="26670" b="27940"/>
                <wp:wrapNone/>
                <wp:docPr id="157885174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2581AE-74F2-133A-E6CF-C83E3C116E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239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D31EE" w14:textId="5B27F3A3" w:rsidR="001B00C8" w:rsidRPr="001B00C8" w:rsidRDefault="001B00C8" w:rsidP="001B00C8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B00C8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ガス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E24EA" id="正方形/長方形 2" o:spid="_x0000_s1028" style="position:absolute;left:0;text-align:left;margin-left:173.25pt;margin-top:.75pt;width:167.4pt;height:176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o+9AEAAEoEAAAOAAAAZHJzL2Uyb0RvYy54bWysVNtu3CAQfa/Uf0C8d32pUiWr9UZVovSl&#10;aqMm/QAWD2skzCAga+/fd8BeO72oD1VfMAwzZ845gHe3Y2/YCXzQaBtebUrOwEpstT02/Pvzw7tr&#10;zkIUthUGLTT8DIHf7t++2Q1uCzV2aFrwjEBs2A6u4V2MblsUQXbQi7BBB5Y2FfpeRFr6Y9F6MRB6&#10;b4q6LD8UA/rWeZQQAkXvp02+z/hKgYxflQoQmWk4cYt59Hk8pLHY78T26IXrtJxpiH9g0QttqekC&#10;dS+iYC9e/wbVa+kxoIobiX2BSmkJWQOpqcpf1Dx1wkHWQuYEt9gU/h+s/HJ6co+ebBhc2AaaJhWj&#10;8n36Ej82ZrPOi1kwRiYpWFf11c01eSppr67f3xD/ZGexljsf4ifAnqVJwz2dRjZJnD6HOKVeUlI3&#10;iw/amHwixqZAQKPbFMuLdCXgznh2EnSYcazmbq+yqHeqLFYteRbPBhKEsd9AMd0m9plIvmYrppAS&#10;bKymrU60MLWqrsryIm2pyEIzYEJWRHLBngF+5nvBnmTP+akU8i1disu/EZuKl4rcGW1cintt0f8J&#10;wJCqufOUfzFpsia5FMfDSN4kaygzRQ7Ynh8989Hc4fR8hJUd0uuZjtHix5eISuejXAtmaLqw2aP5&#10;caUX8Xqds9ZfwP4HAAAA//8DAFBLAwQUAAYACAAAACEAV7+GK98AAAAJAQAADwAAAGRycy9kb3du&#10;cmV2LnhtbEyPwUrDQBCG74LvsIzgRewmtiklZlO04kUp2FbE4zQ7JsHsbMhu2+jTO570NAzfzz/f&#10;FMvRdepIQ2g9G0gnCSjiytuWawOvu8frBagQkS12nsnAFwVYludnBebWn3hDx22slZRwyNFAE2Of&#10;ax2qhhyGie+JhX34wWGUdai1HfAk5a7TN0ky1w5blgsN9rRqqPrcHpy02PZ9l6VPL+vnle3f8HuT&#10;PVzdG3N5Md7dgoo0xr8w/OqLOpTitPcHtkF1BqazeSZRATKEzxfpFNReQDZLQZeF/v9B+QMAAP//&#10;AwBQSwECLQAUAAYACAAAACEAtoM4kv4AAADhAQAAEwAAAAAAAAAAAAAAAAAAAAAAW0NvbnRlbnRf&#10;VHlwZXNdLnhtbFBLAQItABQABgAIAAAAIQA4/SH/1gAAAJQBAAALAAAAAAAAAAAAAAAAAC8BAABf&#10;cmVscy8ucmVsc1BLAQItABQABgAIAAAAIQD3wxo+9AEAAEoEAAAOAAAAAAAAAAAAAAAAAC4CAABk&#10;cnMvZTJvRG9jLnhtbFBLAQItABQABgAIAAAAIQBXv4Yr3wAAAAkBAAAPAAAAAAAAAAAAAAAAAE4E&#10;AABkcnMvZG93bnJldi54bWxQSwUGAAAAAAQABADzAAAAWgUAAAAA&#10;" filled="f" strokecolor="black [3213]" strokeweight="1pt">
                <v:textbox>
                  <w:txbxContent>
                    <w:p w14:paraId="69DD31EE" w14:textId="5B27F3A3" w:rsidR="001B00C8" w:rsidRPr="001B00C8" w:rsidRDefault="001B00C8" w:rsidP="001B00C8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1B00C8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ガス</w:t>
                      </w:r>
                    </w:p>
                  </w:txbxContent>
                </v:textbox>
              </v:rect>
            </w:pict>
          </mc:Fallback>
        </mc:AlternateContent>
      </w:r>
    </w:p>
    <w:p w14:paraId="3018EDCB" w14:textId="060E0121" w:rsidR="00262D27" w:rsidRPr="00A41FC2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3D54FF7" w14:textId="0F22DF48" w:rsidR="00262D27" w:rsidRPr="00A41FC2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2CA97FA" w14:textId="0B25A2AB" w:rsidR="00262D27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0431F49" w14:textId="77777777" w:rsidR="00262D27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8A5B567" w14:textId="2A212151" w:rsidR="00262D27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44E07DF" w14:textId="77777777" w:rsidR="00262D27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DD637A1" w14:textId="780BE9EE" w:rsidR="00262D27" w:rsidRDefault="00262D27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sectPr w:rsidR="00262D27" w:rsidSect="001309E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072FD553" w:rsidR="009278B5" w:rsidRPr="00800F3D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62D27">
      <w:rPr>
        <w:rFonts w:ascii="UD デジタル 教科書体 NK-R" w:eastAsia="UD デジタル 教科書体 NK-R" w:hint="eastAsia"/>
      </w:rPr>
      <w:t>４</w:t>
    </w:r>
    <w:r w:rsidRPr="00446563">
      <w:rPr>
        <w:rFonts w:ascii="UD デジタル 教科書体 NK-R" w:eastAsia="UD デジタル 教科書体 NK-R" w:hint="eastAsia"/>
      </w:rPr>
      <w:t xml:space="preserve"> </w:t>
    </w:r>
    <w:r w:rsidR="00262D27">
      <w:rPr>
        <w:rFonts w:ascii="UD デジタル 教科書体 NK-R" w:eastAsia="UD デジタル 教科書体 NK-R" w:hint="eastAsia"/>
      </w:rPr>
      <w:t>ライフライン遮断時の調理・食事</w:t>
    </w:r>
  </w:p>
  <w:p w14:paraId="7ED7EF10" w14:textId="0637DF35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62D27">
      <w:rPr>
        <w:rFonts w:ascii="UD デジタル 教科書体 NK-R" w:eastAsia="UD デジタル 教科書体 NK-R" w:hint="eastAsia"/>
      </w:rPr>
      <w:t>4-1 災害時の調理について知る。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0D2536"/>
    <w:rsid w:val="001309ED"/>
    <w:rsid w:val="00152097"/>
    <w:rsid w:val="001B00C8"/>
    <w:rsid w:val="00237655"/>
    <w:rsid w:val="00262D27"/>
    <w:rsid w:val="002D3725"/>
    <w:rsid w:val="00433B96"/>
    <w:rsid w:val="00446563"/>
    <w:rsid w:val="00800F3D"/>
    <w:rsid w:val="00822224"/>
    <w:rsid w:val="008E431B"/>
    <w:rsid w:val="009278B5"/>
    <w:rsid w:val="00954AFB"/>
    <w:rsid w:val="009D1E70"/>
    <w:rsid w:val="00A24E71"/>
    <w:rsid w:val="00A41FC2"/>
    <w:rsid w:val="00A75820"/>
    <w:rsid w:val="00B20207"/>
    <w:rsid w:val="00C0160A"/>
    <w:rsid w:val="00C70F33"/>
    <w:rsid w:val="00D7560F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2</cp:revision>
  <dcterms:created xsi:type="dcterms:W3CDTF">2024-11-22T09:40:00Z</dcterms:created>
  <dcterms:modified xsi:type="dcterms:W3CDTF">2024-11-22T09:40:00Z</dcterms:modified>
</cp:coreProperties>
</file>